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2F4142" w14:textId="066C18A6" w:rsidR="00247301" w:rsidRDefault="00247301" w:rsidP="00247301">
      <w:pPr>
        <w:pStyle w:val="a3"/>
        <w:numPr>
          <w:ilvl w:val="0"/>
          <w:numId w:val="1"/>
        </w:numPr>
      </w:pPr>
      <w:r>
        <w:rPr>
          <w:rFonts w:hint="eastAsia"/>
        </w:rPr>
        <w:t>本季度政府有没有出台新的物流政策？新增物流土地增减？</w:t>
      </w:r>
      <w:r w:rsidR="00C3555A">
        <w:rPr>
          <w:rFonts w:hint="eastAsia"/>
        </w:rPr>
        <w:t>（4月1日-</w:t>
      </w:r>
      <w:r w:rsidR="00C3555A">
        <w:t>6</w:t>
      </w:r>
      <w:r w:rsidR="00C3555A">
        <w:rPr>
          <w:rFonts w:hint="eastAsia"/>
        </w:rPr>
        <w:t>月3</w:t>
      </w:r>
      <w:r w:rsidR="00C3555A">
        <w:t>0</w:t>
      </w:r>
      <w:r w:rsidR="00C3555A">
        <w:rPr>
          <w:rFonts w:hint="eastAsia"/>
        </w:rPr>
        <w:t>日）</w:t>
      </w:r>
    </w:p>
    <w:p w14:paraId="586CB1E6" w14:textId="26099D4C" w:rsidR="000D5747" w:rsidRDefault="00815352">
      <w:pPr>
        <w:rPr>
          <w:lang w:val="en-GB"/>
        </w:rPr>
      </w:pPr>
      <w:r>
        <w:rPr>
          <w:rFonts w:hint="eastAsia"/>
          <w:lang w:val="en-GB"/>
        </w:rPr>
        <w:t>东莞、佛山、广州</w:t>
      </w:r>
      <w:r w:rsidR="009A1718">
        <w:rPr>
          <w:rFonts w:hint="eastAsia"/>
          <w:lang w:val="en-GB"/>
        </w:rPr>
        <w:t>、深圳</w:t>
      </w:r>
      <w:r>
        <w:rPr>
          <w:rFonts w:hint="eastAsia"/>
          <w:lang w:val="en-GB"/>
        </w:rPr>
        <w:t>（左）</w:t>
      </w:r>
    </w:p>
    <w:p w14:paraId="035B21C2" w14:textId="3112C251" w:rsidR="00815352" w:rsidRDefault="00815352">
      <w:pPr>
        <w:rPr>
          <w:lang w:val="en-GB"/>
        </w:rPr>
      </w:pPr>
      <w:r>
        <w:rPr>
          <w:rFonts w:hint="eastAsia"/>
          <w:lang w:val="en-GB"/>
        </w:rPr>
        <w:t>惠州、南宁、厦门</w:t>
      </w:r>
      <w:r w:rsidR="009A1718">
        <w:rPr>
          <w:rFonts w:hint="eastAsia"/>
          <w:lang w:val="en-GB"/>
        </w:rPr>
        <w:t>、中山</w:t>
      </w:r>
      <w:r>
        <w:rPr>
          <w:rFonts w:hint="eastAsia"/>
          <w:lang w:val="en-GB"/>
        </w:rPr>
        <w:t>（黄）</w:t>
      </w:r>
    </w:p>
    <w:p w14:paraId="2E6C4364" w14:textId="52092C0A" w:rsidR="00815352" w:rsidRDefault="00815352">
      <w:pPr>
        <w:rPr>
          <w:lang w:val="en-GB"/>
        </w:rPr>
      </w:pPr>
      <w:r>
        <w:rPr>
          <w:rFonts w:hint="eastAsia"/>
          <w:lang w:val="en-GB"/>
        </w:rPr>
        <w:t>合肥、杭州、嘉兴</w:t>
      </w:r>
      <w:r w:rsidR="009A1718">
        <w:rPr>
          <w:rFonts w:hint="eastAsia"/>
          <w:lang w:val="en-GB"/>
        </w:rPr>
        <w:t>、宁波</w:t>
      </w:r>
      <w:r>
        <w:rPr>
          <w:rFonts w:hint="eastAsia"/>
          <w:lang w:val="en-GB"/>
        </w:rPr>
        <w:t>（肖）</w:t>
      </w:r>
    </w:p>
    <w:p w14:paraId="44EB61C3" w14:textId="1682BE00" w:rsidR="00C3555A" w:rsidRDefault="00C3555A">
      <w:pPr>
        <w:rPr>
          <w:rFonts w:hint="eastAsia"/>
          <w:lang w:val="en-GB"/>
        </w:rPr>
      </w:pPr>
      <w:r>
        <w:rPr>
          <w:rFonts w:hint="eastAsia"/>
          <w:lang w:val="en-GB"/>
        </w:rPr>
        <w:t>重庆：</w:t>
      </w:r>
    </w:p>
    <w:p w14:paraId="34BF4E78" w14:textId="77777777" w:rsidR="00C3555A" w:rsidRPr="00A95B1E" w:rsidRDefault="00C3555A" w:rsidP="00C3555A">
      <w:r>
        <w:rPr>
          <w:rFonts w:hint="eastAsia"/>
        </w:rPr>
        <w:t>6月2</w:t>
      </w:r>
      <w:r>
        <w:t>4</w:t>
      </w:r>
      <w:r>
        <w:rPr>
          <w:rFonts w:hint="eastAsia"/>
        </w:rPr>
        <w:t>日发布《</w:t>
      </w:r>
      <w:r w:rsidRPr="00A97A1C">
        <w:t>重庆市人民政府办公厅关于印发重庆市城乡冷链物流体系建设方案(2020—2025年)的通知</w:t>
      </w:r>
      <w:r>
        <w:rPr>
          <w:rFonts w:hint="eastAsia"/>
        </w:rPr>
        <w:t>》，暂无具体政策</w:t>
      </w:r>
      <w:r w:rsidRPr="00A95B1E">
        <w:rPr>
          <w:rFonts w:hint="eastAsia"/>
        </w:rPr>
        <w:t>。</w:t>
      </w:r>
    </w:p>
    <w:p w14:paraId="798D16E4" w14:textId="77777777" w:rsidR="004F19F4" w:rsidRPr="00A95B1E" w:rsidRDefault="004F19F4" w:rsidP="004F19F4">
      <w:r w:rsidRPr="00A95B1E">
        <w:rPr>
          <w:rFonts w:hint="eastAsia"/>
        </w:rPr>
        <w:t>新增物流土地1：重庆西彭宝湾国际物流有限公司，地址：九龙坡区西彭组团</w:t>
      </w:r>
      <w:r w:rsidRPr="00A95B1E">
        <w:t>D</w:t>
      </w:r>
      <w:r w:rsidRPr="00A95B1E">
        <w:rPr>
          <w:rFonts w:hint="eastAsia"/>
        </w:rPr>
        <w:t>分区</w:t>
      </w:r>
      <w:r w:rsidRPr="00A95B1E">
        <w:t>D54-3/06</w:t>
      </w:r>
      <w:r w:rsidRPr="00A95B1E">
        <w:rPr>
          <w:rFonts w:hint="eastAsia"/>
        </w:rPr>
        <w:t>地块，面积：7586平米，价格：577万元；</w:t>
      </w:r>
    </w:p>
    <w:p w14:paraId="34B4256F" w14:textId="77777777" w:rsidR="004F19F4" w:rsidRPr="00A95B1E" w:rsidRDefault="004F19F4" w:rsidP="004F19F4">
      <w:r w:rsidRPr="00A95B1E">
        <w:rPr>
          <w:rFonts w:hint="eastAsia"/>
        </w:rPr>
        <w:t>新增物流土地</w:t>
      </w:r>
      <w:r w:rsidRPr="00A95B1E">
        <w:t>2</w:t>
      </w:r>
      <w:r w:rsidRPr="00A95B1E">
        <w:rPr>
          <w:rFonts w:hint="eastAsia"/>
        </w:rPr>
        <w:t>：重庆中空物流有限公司，地址：</w:t>
      </w:r>
      <w:proofErr w:type="gramStart"/>
      <w:r w:rsidRPr="00A95B1E">
        <w:rPr>
          <w:rFonts w:hint="eastAsia"/>
        </w:rPr>
        <w:t>渝</w:t>
      </w:r>
      <w:proofErr w:type="gramEnd"/>
      <w:r w:rsidRPr="00A95B1E">
        <w:rPr>
          <w:rFonts w:hint="eastAsia"/>
        </w:rPr>
        <w:t>北区空港组团</w:t>
      </w:r>
      <w:r w:rsidRPr="00A95B1E">
        <w:t>U</w:t>
      </w:r>
      <w:r w:rsidRPr="00A95B1E">
        <w:rPr>
          <w:rFonts w:hint="eastAsia"/>
        </w:rPr>
        <w:t>分区</w:t>
      </w:r>
      <w:r w:rsidRPr="00A95B1E">
        <w:t>U08-1/01</w:t>
      </w:r>
      <w:r w:rsidRPr="00A95B1E">
        <w:rPr>
          <w:rFonts w:hint="eastAsia"/>
        </w:rPr>
        <w:t>地块，面积：106744平米，价格：9309万元；</w:t>
      </w:r>
    </w:p>
    <w:p w14:paraId="7E0CEFDB" w14:textId="77777777" w:rsidR="004F19F4" w:rsidRPr="00195B1B" w:rsidRDefault="004F19F4" w:rsidP="004F19F4">
      <w:r w:rsidRPr="00A95B1E">
        <w:rPr>
          <w:rFonts w:hint="eastAsia"/>
        </w:rPr>
        <w:t>新增物流土地</w:t>
      </w:r>
      <w:r w:rsidRPr="00A95B1E">
        <w:t>3</w:t>
      </w:r>
      <w:r w:rsidRPr="00A95B1E">
        <w:rPr>
          <w:rFonts w:hint="eastAsia"/>
        </w:rPr>
        <w:t>：重庆宝能供应链管理有限公司，地址：</w:t>
      </w:r>
      <w:proofErr w:type="gramStart"/>
      <w:r w:rsidRPr="00A95B1E">
        <w:rPr>
          <w:rFonts w:hint="eastAsia"/>
        </w:rPr>
        <w:t>渝</w:t>
      </w:r>
      <w:proofErr w:type="gramEnd"/>
      <w:r w:rsidRPr="00A95B1E">
        <w:rPr>
          <w:rFonts w:hint="eastAsia"/>
        </w:rPr>
        <w:t>北区空港组团</w:t>
      </w:r>
      <w:r w:rsidRPr="00A95B1E">
        <w:t>U分区U05-1/02地块</w:t>
      </w:r>
      <w:r w:rsidRPr="00A95B1E">
        <w:rPr>
          <w:rFonts w:hint="eastAsia"/>
        </w:rPr>
        <w:t>，面积：82206平米，价格：7152万元；</w:t>
      </w:r>
    </w:p>
    <w:p w14:paraId="7630038B" w14:textId="77777777" w:rsidR="009A1718" w:rsidRPr="004F19F4" w:rsidRDefault="009A1718"/>
    <w:sectPr w:rsidR="009A1718" w:rsidRPr="004F19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79F13B" w14:textId="77777777" w:rsidR="00817087" w:rsidRDefault="00817087" w:rsidP="004F19F4">
      <w:r>
        <w:separator/>
      </w:r>
    </w:p>
  </w:endnote>
  <w:endnote w:type="continuationSeparator" w:id="0">
    <w:p w14:paraId="3F515072" w14:textId="77777777" w:rsidR="00817087" w:rsidRDefault="00817087" w:rsidP="004F1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280F42" w14:textId="77777777" w:rsidR="00817087" w:rsidRDefault="00817087" w:rsidP="004F19F4">
      <w:r>
        <w:separator/>
      </w:r>
    </w:p>
  </w:footnote>
  <w:footnote w:type="continuationSeparator" w:id="0">
    <w:p w14:paraId="3F6DC34E" w14:textId="77777777" w:rsidR="00817087" w:rsidRDefault="00817087" w:rsidP="004F19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7F6629"/>
    <w:multiLevelType w:val="hybridMultilevel"/>
    <w:tmpl w:val="0344AD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F2A"/>
    <w:rsid w:val="000D5747"/>
    <w:rsid w:val="00247301"/>
    <w:rsid w:val="004F19F4"/>
    <w:rsid w:val="00815352"/>
    <w:rsid w:val="00817087"/>
    <w:rsid w:val="009A1718"/>
    <w:rsid w:val="00C3555A"/>
    <w:rsid w:val="00F03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D118DD"/>
  <w15:chartTrackingRefBased/>
  <w15:docId w15:val="{AA9E5377-886C-4E4E-BDEE-1DF911A8B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7301"/>
    <w:pPr>
      <w:widowControl/>
      <w:spacing w:after="160" w:line="259" w:lineRule="auto"/>
      <w:ind w:left="720"/>
      <w:contextualSpacing/>
      <w:jc w:val="left"/>
    </w:pPr>
    <w:rPr>
      <w:kern w:val="0"/>
      <w:sz w:val="22"/>
      <w:lang w:val="en-GB"/>
    </w:rPr>
  </w:style>
  <w:style w:type="paragraph" w:styleId="a4">
    <w:name w:val="header"/>
    <w:basedOn w:val="a"/>
    <w:link w:val="a5"/>
    <w:uiPriority w:val="99"/>
    <w:unhideWhenUsed/>
    <w:rsid w:val="004F19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4F19F4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4F19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4F19F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朱柏全</dc:creator>
  <cp:keywords/>
  <dc:description/>
  <cp:lastModifiedBy>朱柏全</cp:lastModifiedBy>
  <cp:revision>6</cp:revision>
  <dcterms:created xsi:type="dcterms:W3CDTF">2020-07-15T00:54:00Z</dcterms:created>
  <dcterms:modified xsi:type="dcterms:W3CDTF">2020-07-15T01:06:00Z</dcterms:modified>
</cp:coreProperties>
</file>